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5D" w:rsidRDefault="00FA0C3A">
      <w:pPr>
        <w:rPr>
          <w:rFonts w:hint="cs"/>
          <w:rtl/>
          <w:lang w:bidi="ar-EG"/>
        </w:rPr>
      </w:pPr>
      <w:r w:rsidRPr="00FA0C3A">
        <w:rPr>
          <w:rFonts w:cs="Arial" w:hint="cs"/>
          <w:rtl/>
          <w:lang w:bidi="ar-EG"/>
        </w:rPr>
        <w:t>تم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تصنيف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هذه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الدراسة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إلى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قسمين</w:t>
      </w:r>
      <w:r w:rsidRPr="00FA0C3A">
        <w:rPr>
          <w:rFonts w:cs="Arial"/>
          <w:rtl/>
          <w:lang w:bidi="ar-EG"/>
        </w:rPr>
        <w:t xml:space="preserve">. </w:t>
      </w:r>
      <w:r w:rsidRPr="00FA0C3A">
        <w:rPr>
          <w:rFonts w:cs="Arial" w:hint="cs"/>
          <w:rtl/>
          <w:lang w:bidi="ar-EG"/>
        </w:rPr>
        <w:t>أجريت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الأولى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على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ذكور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إناث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وتم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تنفيذ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الجزء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الآخر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تجريبياً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على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الأرانب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المصابة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تجريبيا</w:t>
      </w:r>
      <w:r w:rsidRPr="00FA0C3A">
        <w:rPr>
          <w:rFonts w:cs="Arial"/>
          <w:rtl/>
          <w:lang w:bidi="ar-EG"/>
        </w:rPr>
        <w:t xml:space="preserve"> (</w:t>
      </w:r>
      <w:r w:rsidRPr="00FA0C3A">
        <w:rPr>
          <w:rFonts w:cs="Arial" w:hint="cs"/>
          <w:rtl/>
          <w:lang w:bidi="ar-EG"/>
        </w:rPr>
        <w:t>داخل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الرحم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وتحت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الجلد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مع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العنقوديات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المذنبة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والمعاملة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مع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الإستروجين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والبروجيستيرون</w:t>
      </w:r>
      <w:r w:rsidRPr="00FA0C3A">
        <w:rPr>
          <w:rFonts w:cs="Arial"/>
          <w:rtl/>
          <w:lang w:bidi="ar-EG"/>
        </w:rPr>
        <w:t xml:space="preserve">. </w:t>
      </w:r>
      <w:r w:rsidRPr="00FA0C3A">
        <w:rPr>
          <w:rFonts w:cs="Arial" w:hint="cs"/>
          <w:rtl/>
          <w:lang w:bidi="ar-EG"/>
        </w:rPr>
        <w:t>في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الدراسة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الميدانية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،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كان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للمبايض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بنى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غير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طبيعية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مختلفة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مثل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المبيض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الكيسي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والخلية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الحبيبية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في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هذه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الحيوانات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كانت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هناك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تفاعلات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التهابية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محدودة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في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وجود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هرمون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الاستروجين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الذي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يفرز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بنية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مبيضة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،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في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حين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أنه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في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بنى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إفراز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هرمون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البروجسترون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،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كانت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التفاعلات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تقدمًا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معتدلًا</w:t>
      </w:r>
      <w:r w:rsidRPr="00FA0C3A">
        <w:rPr>
          <w:rFonts w:cs="Arial"/>
          <w:rtl/>
          <w:lang w:bidi="ar-EG"/>
        </w:rPr>
        <w:t>.</w:t>
      </w:r>
      <w:r w:rsidRPr="00FA0C3A">
        <w:rPr>
          <w:rFonts w:cs="Arial" w:hint="cs"/>
          <w:rtl/>
          <w:lang w:bidi="ar-EG"/>
        </w:rPr>
        <w:t>في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التجربة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،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كانت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تفاعلات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الرحم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والتهابات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تحت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الجلد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والأرانب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المعالجة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بالبروجسترون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واضحة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على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النقيض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من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الحيوانات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علاج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الاستروجين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كانت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ردود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الفعل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خفيفة</w:t>
      </w:r>
      <w:r w:rsidRPr="00FA0C3A">
        <w:rPr>
          <w:rFonts w:cs="Arial"/>
          <w:rtl/>
          <w:lang w:bidi="ar-EG"/>
        </w:rPr>
        <w:t xml:space="preserve"> </w:t>
      </w:r>
      <w:r w:rsidRPr="00FA0C3A">
        <w:rPr>
          <w:rFonts w:cs="Arial" w:hint="cs"/>
          <w:rtl/>
          <w:lang w:bidi="ar-EG"/>
        </w:rPr>
        <w:t>جدا</w:t>
      </w:r>
      <w:r w:rsidRPr="00FA0C3A">
        <w:rPr>
          <w:rFonts w:cs="Arial"/>
          <w:rtl/>
          <w:lang w:bidi="ar-EG"/>
        </w:rPr>
        <w:t>.</w:t>
      </w:r>
      <w:bookmarkStart w:id="0" w:name="_GoBack"/>
      <w:bookmarkEnd w:id="0"/>
    </w:p>
    <w:sectPr w:rsidR="009E225D" w:rsidSect="007F526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3A"/>
    <w:rsid w:val="007F5261"/>
    <w:rsid w:val="009E225D"/>
    <w:rsid w:val="00F551AB"/>
    <w:rsid w:val="00FA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</dc:creator>
  <cp:lastModifiedBy>top</cp:lastModifiedBy>
  <cp:revision>2</cp:revision>
  <cp:lastPrinted>2019-01-20T18:15:00Z</cp:lastPrinted>
  <dcterms:created xsi:type="dcterms:W3CDTF">2019-01-20T18:14:00Z</dcterms:created>
  <dcterms:modified xsi:type="dcterms:W3CDTF">2019-01-20T18:15:00Z</dcterms:modified>
</cp:coreProperties>
</file>